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06DC2" w14:textId="229DAFD1" w:rsidR="003D1E86" w:rsidRDefault="003D1E86" w:rsidP="00F36A51">
      <w:pPr>
        <w:pStyle w:val="Heading1"/>
      </w:pPr>
      <w:r>
        <w:t xml:space="preserve">Table </w:t>
      </w:r>
      <w:r w:rsidR="00BF1C08">
        <w:t>1</w:t>
      </w:r>
      <w:r w:rsidR="00F36A51">
        <w:t xml:space="preserve"> </w:t>
      </w:r>
      <w:r w:rsidR="00B9767A">
        <w:t>–</w:t>
      </w:r>
      <w:r w:rsidR="00F36A51">
        <w:t xml:space="preserve"> </w:t>
      </w:r>
      <w:r w:rsidR="00B9767A">
        <w:t>Summary of earlier studies abou</w:t>
      </w:r>
      <w:r w:rsidR="00331E55">
        <w:t>t Entrepreneurs demographics and Business Success/Business Survival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2390"/>
        <w:gridCol w:w="2920"/>
        <w:gridCol w:w="1912"/>
        <w:gridCol w:w="4323"/>
        <w:gridCol w:w="2528"/>
      </w:tblGrid>
      <w:tr w:rsidR="0047172E" w:rsidRPr="00283BDB" w14:paraId="30D5795C" w14:textId="77777777" w:rsidTr="00B65804">
        <w:trPr>
          <w:tblHeader/>
        </w:trPr>
        <w:tc>
          <w:tcPr>
            <w:tcW w:w="0" w:type="auto"/>
          </w:tcPr>
          <w:p w14:paraId="731F7C52" w14:textId="77777777" w:rsidR="003D1E86" w:rsidRPr="00283BDB" w:rsidRDefault="003D1E86" w:rsidP="00F36A51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Study</w:t>
            </w:r>
          </w:p>
        </w:tc>
        <w:tc>
          <w:tcPr>
            <w:tcW w:w="0" w:type="auto"/>
          </w:tcPr>
          <w:p w14:paraId="19F1559F" w14:textId="77777777" w:rsidR="003D1E86" w:rsidRPr="00283BDB" w:rsidRDefault="003D1E86" w:rsidP="00F36A51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Sample</w:t>
            </w:r>
          </w:p>
        </w:tc>
        <w:tc>
          <w:tcPr>
            <w:tcW w:w="0" w:type="auto"/>
          </w:tcPr>
          <w:p w14:paraId="5A6E63BE" w14:textId="77777777" w:rsidR="003D1E86" w:rsidRPr="00283BDB" w:rsidRDefault="003D1E86" w:rsidP="00F36A51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Independent Variable(s)</w:t>
            </w:r>
          </w:p>
        </w:tc>
        <w:tc>
          <w:tcPr>
            <w:tcW w:w="0" w:type="auto"/>
          </w:tcPr>
          <w:p w14:paraId="57F54597" w14:textId="77777777" w:rsidR="003D1E86" w:rsidRPr="00283BDB" w:rsidRDefault="003D1E86" w:rsidP="00F36A51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Dependent Variable(s)</w:t>
            </w:r>
          </w:p>
        </w:tc>
        <w:tc>
          <w:tcPr>
            <w:tcW w:w="0" w:type="auto"/>
          </w:tcPr>
          <w:p w14:paraId="777B9C53" w14:textId="77777777" w:rsidR="003D1E86" w:rsidRPr="00283BDB" w:rsidRDefault="003D1E86" w:rsidP="00F36A51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Findings</w:t>
            </w:r>
          </w:p>
        </w:tc>
        <w:tc>
          <w:tcPr>
            <w:tcW w:w="0" w:type="auto"/>
          </w:tcPr>
          <w:p w14:paraId="5C2920A0" w14:textId="77777777" w:rsidR="003D1E86" w:rsidRPr="00283BDB" w:rsidRDefault="003D1E86" w:rsidP="00F36A51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Comments</w:t>
            </w:r>
          </w:p>
        </w:tc>
      </w:tr>
      <w:tr w:rsidR="0047172E" w:rsidRPr="00283BDB" w14:paraId="208FD5F7" w14:textId="77777777" w:rsidTr="00B65804">
        <w:tc>
          <w:tcPr>
            <w:tcW w:w="0" w:type="auto"/>
          </w:tcPr>
          <w:p w14:paraId="089D9318" w14:textId="77777777" w:rsidR="003D1E86" w:rsidRPr="00283BDB" w:rsidRDefault="00D82C8E" w:rsidP="00F36A51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83BDB">
              <w:rPr>
                <w:b/>
                <w:sz w:val="22"/>
                <w:szCs w:val="22"/>
              </w:rPr>
              <w:t>Caligiuri &amp; Tung (1999)</w:t>
            </w:r>
          </w:p>
        </w:tc>
        <w:tc>
          <w:tcPr>
            <w:tcW w:w="0" w:type="auto"/>
          </w:tcPr>
          <w:p w14:paraId="2020BCF0" w14:textId="77777777" w:rsidR="003D1E86" w:rsidRPr="00283BDB" w:rsidRDefault="00D82C8E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>Data collected among 98 expatriates and 72 supervisors from 25 different countries.</w:t>
            </w:r>
          </w:p>
          <w:p w14:paraId="22FD0607" w14:textId="77777777" w:rsidR="00D82C8E" w:rsidRPr="00283BDB" w:rsidRDefault="00D82C8E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>ANOVA using surveys data.</w:t>
            </w:r>
          </w:p>
        </w:tc>
        <w:tc>
          <w:tcPr>
            <w:tcW w:w="0" w:type="auto"/>
          </w:tcPr>
          <w:p w14:paraId="5FDCEEEB" w14:textId="77777777" w:rsidR="003D1E86" w:rsidRPr="00283BDB" w:rsidRDefault="00D82C8E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>Gender</w:t>
            </w:r>
            <w:r w:rsidR="00F36A51" w:rsidRPr="00283BDB">
              <w:rPr>
                <w:sz w:val="22"/>
                <w:szCs w:val="22"/>
              </w:rPr>
              <w:t>;</w:t>
            </w:r>
          </w:p>
          <w:p w14:paraId="39C685F0" w14:textId="77777777" w:rsidR="00D82C8E" w:rsidRPr="00283BDB" w:rsidRDefault="00D82C8E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>Countries</w:t>
            </w:r>
            <w:r w:rsidR="00F36A51" w:rsidRPr="00283BDB">
              <w:rPr>
                <w:sz w:val="22"/>
                <w:szCs w:val="22"/>
              </w:rPr>
              <w:t>’</w:t>
            </w:r>
            <w:r w:rsidRPr="00283BDB">
              <w:rPr>
                <w:sz w:val="22"/>
                <w:szCs w:val="22"/>
              </w:rPr>
              <w:t xml:space="preserve"> work values</w:t>
            </w:r>
            <w:r w:rsidR="00F36A51" w:rsidRPr="00283BDB">
              <w:rPr>
                <w:sz w:val="22"/>
                <w:szCs w:val="22"/>
              </w:rPr>
              <w:t>;</w:t>
            </w:r>
          </w:p>
          <w:p w14:paraId="100D167E" w14:textId="77777777" w:rsidR="00D82C8E" w:rsidRPr="00283BDB" w:rsidRDefault="00D82C8E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>Countries percentage of female participation in the workforce and percentage of women in management.</w:t>
            </w:r>
          </w:p>
        </w:tc>
        <w:tc>
          <w:tcPr>
            <w:tcW w:w="0" w:type="auto"/>
          </w:tcPr>
          <w:p w14:paraId="61248C21" w14:textId="77777777" w:rsidR="003D1E86" w:rsidRPr="00283BDB" w:rsidRDefault="00D82C8E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>Desire to terminate the assignment</w:t>
            </w:r>
            <w:r w:rsidR="00C947C8" w:rsidRPr="00283BDB">
              <w:rPr>
                <w:sz w:val="22"/>
                <w:szCs w:val="22"/>
              </w:rPr>
              <w:t xml:space="preserve"> (inverse)</w:t>
            </w:r>
            <w:r w:rsidRPr="00283BDB">
              <w:rPr>
                <w:sz w:val="22"/>
                <w:szCs w:val="22"/>
              </w:rPr>
              <w:t>;</w:t>
            </w:r>
          </w:p>
          <w:p w14:paraId="5220BC35" w14:textId="77777777" w:rsidR="00D82C8E" w:rsidRPr="00283BDB" w:rsidRDefault="00D82C8E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>Cross-cultural adjustment;</w:t>
            </w:r>
          </w:p>
          <w:p w14:paraId="4CE11E83" w14:textId="77777777" w:rsidR="00D82C8E" w:rsidRPr="00283BDB" w:rsidRDefault="00D82C8E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>Supervisor-rated performance</w:t>
            </w:r>
            <w:r w:rsidR="00C947C8" w:rsidRPr="00283BDB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735C5896" w14:textId="77777777" w:rsidR="00F36A51" w:rsidRPr="00283BDB" w:rsidRDefault="00D82C8E" w:rsidP="00F36A51">
            <w:pPr>
              <w:pStyle w:val="ListParagraph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 xml:space="preserve">No gender </w:t>
            </w:r>
            <w:r w:rsidR="00C947C8" w:rsidRPr="00283BDB">
              <w:rPr>
                <w:sz w:val="22"/>
                <w:szCs w:val="22"/>
              </w:rPr>
              <w:t>differences regarding expatriation</w:t>
            </w:r>
            <w:r w:rsidRPr="00283BDB">
              <w:rPr>
                <w:sz w:val="22"/>
                <w:szCs w:val="22"/>
              </w:rPr>
              <w:t xml:space="preserve"> success</w:t>
            </w:r>
            <w:r w:rsidR="00F36A51" w:rsidRPr="00283BDB">
              <w:rPr>
                <w:sz w:val="22"/>
                <w:szCs w:val="22"/>
              </w:rPr>
              <w:t>.</w:t>
            </w:r>
          </w:p>
          <w:p w14:paraId="38BF59E5" w14:textId="77777777" w:rsidR="00C947C8" w:rsidRPr="00283BDB" w:rsidRDefault="00C947C8" w:rsidP="00F36A51">
            <w:pPr>
              <w:pStyle w:val="ListParagraph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>Women perform equally well regardless of the percentage of female participation and percentage of women in management, though women report greater difficulty in adjusting to masculine countries.</w:t>
            </w:r>
          </w:p>
        </w:tc>
        <w:tc>
          <w:tcPr>
            <w:tcW w:w="0" w:type="auto"/>
          </w:tcPr>
          <w:p w14:paraId="1FE87325" w14:textId="77777777" w:rsidR="003D1E86" w:rsidRPr="00283BDB" w:rsidRDefault="00C947C8" w:rsidP="00F36A51">
            <w:pPr>
              <w:spacing w:line="240" w:lineRule="auto"/>
              <w:ind w:left="40" w:hanging="40"/>
              <w:rPr>
                <w:sz w:val="22"/>
                <w:szCs w:val="22"/>
              </w:rPr>
            </w:pPr>
            <w:r w:rsidRPr="00283BDB">
              <w:rPr>
                <w:b/>
                <w:i/>
                <w:sz w:val="22"/>
                <w:szCs w:val="22"/>
              </w:rPr>
              <w:t>Expatriation Success</w:t>
            </w:r>
            <w:r w:rsidRPr="00283BDB">
              <w:rPr>
                <w:sz w:val="22"/>
                <w:szCs w:val="22"/>
              </w:rPr>
              <w:t xml:space="preserve"> – defined as a multi-faceted individual outcome</w:t>
            </w:r>
            <w:r w:rsidR="00AA30D5" w:rsidRPr="00283BDB">
              <w:rPr>
                <w:sz w:val="22"/>
                <w:szCs w:val="22"/>
              </w:rPr>
              <w:t>s</w:t>
            </w:r>
            <w:r w:rsidRPr="00283BDB">
              <w:rPr>
                <w:sz w:val="22"/>
                <w:szCs w:val="22"/>
              </w:rPr>
              <w:t>, composed by:</w:t>
            </w:r>
          </w:p>
          <w:p w14:paraId="33961AD3" w14:textId="77777777" w:rsidR="00C947C8" w:rsidRPr="00283BDB" w:rsidRDefault="00C947C8" w:rsidP="00F36A51">
            <w:pPr>
              <w:spacing w:line="240" w:lineRule="auto"/>
              <w:ind w:left="40" w:hanging="40"/>
              <w:rPr>
                <w:sz w:val="22"/>
                <w:szCs w:val="22"/>
              </w:rPr>
            </w:pPr>
            <w:r w:rsidRPr="00283BDB">
              <w:rPr>
                <w:sz w:val="22"/>
                <w:szCs w:val="22"/>
              </w:rPr>
              <w:t>Cross-cultural adjustment + job performance + (no) desire to terminate the assignment.</w:t>
            </w:r>
          </w:p>
        </w:tc>
      </w:tr>
      <w:tr w:rsidR="0047172E" w:rsidRPr="00283BDB" w14:paraId="4D1A1A3C" w14:textId="77777777" w:rsidTr="00B65804">
        <w:tc>
          <w:tcPr>
            <w:tcW w:w="0" w:type="auto"/>
          </w:tcPr>
          <w:p w14:paraId="491018E1" w14:textId="77777777" w:rsidR="00C66BE2" w:rsidRDefault="00C66BE2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99759C4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E5B6882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3C4EE75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4FCF74B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7A7A43B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55436D1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AC79911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2647C9F0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2B1ACED6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3E7DA8A1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75BB0DDD" w14:textId="77777777" w:rsidR="00B9767A" w:rsidRPr="00283BDB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40FCE46" w14:textId="77777777" w:rsidR="00C66BE2" w:rsidRPr="00283BDB" w:rsidRDefault="00C66BE2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D6917FE" w14:textId="77777777" w:rsidR="00C66BE2" w:rsidRPr="00283BDB" w:rsidRDefault="00C66BE2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3CA2678" w14:textId="77777777" w:rsidR="00C66BE2" w:rsidRPr="00283BDB" w:rsidRDefault="00C66BE2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D32901A" w14:textId="77777777" w:rsidR="00C66BE2" w:rsidRPr="00283BDB" w:rsidRDefault="00C66BE2" w:rsidP="00F36A51">
            <w:pPr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7CF0C5D" w14:textId="77777777" w:rsidR="00C66BE2" w:rsidRPr="00283BDB" w:rsidRDefault="00C66BE2" w:rsidP="00F36A51">
            <w:pPr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</w:tr>
      <w:tr w:rsidR="00B9767A" w:rsidRPr="00283BDB" w14:paraId="040427BE" w14:textId="77777777" w:rsidTr="00B65804">
        <w:tc>
          <w:tcPr>
            <w:tcW w:w="0" w:type="auto"/>
          </w:tcPr>
          <w:p w14:paraId="7D6D5073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5B4581E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2A558FB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2C53661C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680FA3F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D0CED98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2403CE97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1193FC3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0AFEB91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77ECD757" w14:textId="77777777" w:rsidR="00B9767A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40E1140" w14:textId="77777777" w:rsidR="00B9767A" w:rsidRPr="00283BDB" w:rsidRDefault="00B9767A" w:rsidP="00F36A5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AB8B82A" w14:textId="77777777" w:rsidR="00B9767A" w:rsidRPr="00283BDB" w:rsidRDefault="00B9767A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B7DFD05" w14:textId="77777777" w:rsidR="00B9767A" w:rsidRPr="00283BDB" w:rsidRDefault="00B9767A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B6099E3" w14:textId="77777777" w:rsidR="00B9767A" w:rsidRPr="00283BDB" w:rsidRDefault="00B9767A" w:rsidP="00F36A51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3FC509D" w14:textId="77777777" w:rsidR="00B9767A" w:rsidRPr="00283BDB" w:rsidRDefault="00B9767A" w:rsidP="00F36A51">
            <w:pPr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1AD64E3" w14:textId="77777777" w:rsidR="00B9767A" w:rsidRPr="00283BDB" w:rsidRDefault="00B9767A" w:rsidP="00F36A51">
            <w:pPr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</w:tr>
    </w:tbl>
    <w:p w14:paraId="2E755E3E" w14:textId="77777777" w:rsidR="003D1E86" w:rsidRDefault="003D1E86" w:rsidP="0074639D"/>
    <w:p w14:paraId="67AD4F88" w14:textId="77777777" w:rsidR="00B9767A" w:rsidRDefault="00B9767A">
      <w:pPr>
        <w:spacing w:line="240" w:lineRule="auto"/>
        <w:ind w:firstLine="0"/>
        <w:rPr>
          <w:rStyle w:val="Strong"/>
        </w:rPr>
      </w:pPr>
    </w:p>
    <w:p w14:paraId="7ED0FA88" w14:textId="77777777" w:rsidR="00B9767A" w:rsidRDefault="00B9767A">
      <w:pPr>
        <w:spacing w:line="240" w:lineRule="auto"/>
        <w:ind w:firstLine="0"/>
        <w:rPr>
          <w:rStyle w:val="Stron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7"/>
        <w:gridCol w:w="1588"/>
        <w:gridCol w:w="4413"/>
        <w:gridCol w:w="4109"/>
        <w:gridCol w:w="1803"/>
        <w:gridCol w:w="2148"/>
      </w:tblGrid>
      <w:tr w:rsidR="00B9767A" w:rsidRPr="00283BDB" w14:paraId="0636E0AC" w14:textId="77777777" w:rsidTr="00B9767A">
        <w:trPr>
          <w:tblHeader/>
        </w:trPr>
        <w:tc>
          <w:tcPr>
            <w:tcW w:w="431" w:type="pct"/>
          </w:tcPr>
          <w:p w14:paraId="3228235A" w14:textId="77777777" w:rsidR="00B9767A" w:rsidRPr="00283BDB" w:rsidRDefault="00B9767A" w:rsidP="00FB702F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lastRenderedPageBreak/>
              <w:t>Study</w:t>
            </w:r>
          </w:p>
        </w:tc>
        <w:tc>
          <w:tcPr>
            <w:tcW w:w="516" w:type="pct"/>
          </w:tcPr>
          <w:p w14:paraId="48E0F58F" w14:textId="77777777" w:rsidR="00B9767A" w:rsidRPr="00283BDB" w:rsidRDefault="00B9767A" w:rsidP="00FB702F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Sample</w:t>
            </w:r>
          </w:p>
        </w:tc>
        <w:tc>
          <w:tcPr>
            <w:tcW w:w="1434" w:type="pct"/>
          </w:tcPr>
          <w:p w14:paraId="79393BD3" w14:textId="77777777" w:rsidR="00B9767A" w:rsidRPr="00283BDB" w:rsidRDefault="00B9767A" w:rsidP="00FB702F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Independent Variable(s)</w:t>
            </w:r>
          </w:p>
        </w:tc>
        <w:tc>
          <w:tcPr>
            <w:tcW w:w="1335" w:type="pct"/>
          </w:tcPr>
          <w:p w14:paraId="23B8F56E" w14:textId="77777777" w:rsidR="00B9767A" w:rsidRPr="00283BDB" w:rsidRDefault="00B9767A" w:rsidP="00FB702F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Dependent Variable(s)</w:t>
            </w:r>
          </w:p>
        </w:tc>
        <w:tc>
          <w:tcPr>
            <w:tcW w:w="586" w:type="pct"/>
          </w:tcPr>
          <w:p w14:paraId="09AC4678" w14:textId="77777777" w:rsidR="00B9767A" w:rsidRPr="00283BDB" w:rsidRDefault="00B9767A" w:rsidP="00FB702F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Findings</w:t>
            </w:r>
          </w:p>
        </w:tc>
        <w:tc>
          <w:tcPr>
            <w:tcW w:w="698" w:type="pct"/>
          </w:tcPr>
          <w:p w14:paraId="31182457" w14:textId="77777777" w:rsidR="00B9767A" w:rsidRPr="00283BDB" w:rsidRDefault="00B9767A" w:rsidP="00FB702F">
            <w:pPr>
              <w:spacing w:line="240" w:lineRule="auto"/>
              <w:ind w:firstLine="0"/>
              <w:jc w:val="center"/>
              <w:rPr>
                <w:rStyle w:val="Strong"/>
              </w:rPr>
            </w:pPr>
            <w:r w:rsidRPr="00283BDB">
              <w:rPr>
                <w:rStyle w:val="Strong"/>
              </w:rPr>
              <w:t>Comments</w:t>
            </w:r>
          </w:p>
        </w:tc>
      </w:tr>
      <w:tr w:rsidR="00B9767A" w:rsidRPr="00283BDB" w14:paraId="1A94C589" w14:textId="77777777" w:rsidTr="00B9767A">
        <w:tc>
          <w:tcPr>
            <w:tcW w:w="431" w:type="pct"/>
          </w:tcPr>
          <w:p w14:paraId="0255C968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301C409F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46E7E330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49038799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2775C649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6C449FDB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1FB57D63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1097F6F1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30E922F7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7AEF2608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43930BF9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7B3F2E17" w14:textId="77777777" w:rsidR="00B9767A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41D81201" w14:textId="77777777" w:rsidR="00B9767A" w:rsidRPr="00283BDB" w:rsidRDefault="00B9767A" w:rsidP="00FB702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14:paraId="19378EB3" w14:textId="77777777" w:rsidR="00B9767A" w:rsidRPr="00283BDB" w:rsidRDefault="00B9767A" w:rsidP="00FB702F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036A36CF" w14:textId="77777777" w:rsidR="00B9767A" w:rsidRPr="00283BDB" w:rsidRDefault="00B9767A" w:rsidP="00FB702F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1335" w:type="pct"/>
          </w:tcPr>
          <w:p w14:paraId="1CC54525" w14:textId="77777777" w:rsidR="00B9767A" w:rsidRPr="00283BDB" w:rsidRDefault="00B9767A" w:rsidP="00FB702F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56FA5AC8" w14:textId="77777777" w:rsidR="00B9767A" w:rsidRPr="00283BDB" w:rsidRDefault="00B9767A" w:rsidP="00FB702F">
            <w:pPr>
              <w:pStyle w:val="ListParagraph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5D79894A" w14:textId="77777777" w:rsidR="00B9767A" w:rsidRPr="00283BDB" w:rsidRDefault="00B9767A" w:rsidP="00FB702F">
            <w:pPr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</w:tr>
      <w:tr w:rsidR="00B9767A" w:rsidRPr="00283BDB" w14:paraId="3FE779EE" w14:textId="77777777" w:rsidTr="00B9767A">
        <w:tc>
          <w:tcPr>
            <w:tcW w:w="431" w:type="pct"/>
          </w:tcPr>
          <w:p w14:paraId="586AD097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4D11710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346E6B00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B0B9C98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7833288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F3677E7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7A2B35B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7C78D1D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D7D7052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04ACB02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305B0809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2F5001DC" w14:textId="77777777" w:rsidR="00B9767A" w:rsidRPr="00283BDB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2B641E6E" w14:textId="77777777" w:rsidR="00B9767A" w:rsidRPr="00283BDB" w:rsidRDefault="00B9767A" w:rsidP="00FB702F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3AF01CB5" w14:textId="77777777" w:rsidR="00B9767A" w:rsidRPr="00283BDB" w:rsidRDefault="00B9767A" w:rsidP="00FB702F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1335" w:type="pct"/>
          </w:tcPr>
          <w:p w14:paraId="288A0ED1" w14:textId="77777777" w:rsidR="00B9767A" w:rsidRPr="00283BDB" w:rsidRDefault="00B9767A" w:rsidP="00FB702F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53673134" w14:textId="77777777" w:rsidR="00B9767A" w:rsidRPr="00283BDB" w:rsidRDefault="00B9767A" w:rsidP="00FB702F">
            <w:pPr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38D78A75" w14:textId="77777777" w:rsidR="00B9767A" w:rsidRPr="00283BDB" w:rsidRDefault="00B9767A" w:rsidP="00FB702F">
            <w:pPr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</w:tr>
      <w:tr w:rsidR="00B9767A" w:rsidRPr="00283BDB" w14:paraId="1D33DFAF" w14:textId="77777777" w:rsidTr="00B9767A">
        <w:tc>
          <w:tcPr>
            <w:tcW w:w="431" w:type="pct"/>
          </w:tcPr>
          <w:p w14:paraId="2E3D679E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4BCEF2B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F300522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041D240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82BC67B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26A1F5F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C424C51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67679DE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A2E2D8F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896C715" w14:textId="77777777" w:rsidR="00B9767A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B6014F9" w14:textId="77777777" w:rsidR="00B9767A" w:rsidRPr="00283BDB" w:rsidRDefault="00B9767A" w:rsidP="00FB70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50114B9B" w14:textId="77777777" w:rsidR="00B9767A" w:rsidRPr="00283BDB" w:rsidRDefault="00B9767A" w:rsidP="00FB702F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428E4729" w14:textId="77777777" w:rsidR="00B9767A" w:rsidRPr="00283BDB" w:rsidRDefault="00B9767A" w:rsidP="00FB702F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1335" w:type="pct"/>
          </w:tcPr>
          <w:p w14:paraId="674CBF2B" w14:textId="77777777" w:rsidR="00B9767A" w:rsidRPr="00283BDB" w:rsidRDefault="00B9767A" w:rsidP="00FB702F">
            <w:pPr>
              <w:pStyle w:val="ListParagraph"/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064EB535" w14:textId="77777777" w:rsidR="00B9767A" w:rsidRPr="00283BDB" w:rsidRDefault="00B9767A" w:rsidP="00FB702F">
            <w:pPr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148A6AE7" w14:textId="77777777" w:rsidR="00B9767A" w:rsidRPr="00283BDB" w:rsidRDefault="00B9767A" w:rsidP="00FB702F">
            <w:pPr>
              <w:spacing w:line="240" w:lineRule="auto"/>
              <w:ind w:left="40" w:hanging="40"/>
              <w:rPr>
                <w:sz w:val="22"/>
                <w:szCs w:val="22"/>
              </w:rPr>
            </w:pPr>
          </w:p>
        </w:tc>
      </w:tr>
    </w:tbl>
    <w:p w14:paraId="6A190627" w14:textId="77777777" w:rsidR="00BF1C08" w:rsidRDefault="00BF1C08">
      <w:pPr>
        <w:spacing w:line="240" w:lineRule="auto"/>
        <w:ind w:firstLine="0"/>
        <w:rPr>
          <w:rStyle w:val="Strong"/>
        </w:rPr>
      </w:pPr>
    </w:p>
    <w:sectPr w:rsidR="00BF1C08" w:rsidSect="00B97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12"/>
    </wne:keymap>
    <wne:keymap wne:kcmPrimary="0632">
      <wne:acd wne:acdName="acd13"/>
    </wne:keymap>
    <wne:keymap wne:kcmPrimary="0633">
      <wne:acd wne:acdName="acd14"/>
    </wne:keymap>
    <wne:keymap wne:kcmPrimary="0634">
      <wne:acd wne:acdName="acd15"/>
    </wne:keymap>
    <wne:keymap wne:kcmPrimary="0641">
      <wne:acd wne:acdName="acd2"/>
    </wne:keymap>
    <wne:keymap wne:kcmPrimary="0642">
      <wne:acd wne:acdName="acd5"/>
    </wne:keymap>
    <wne:keymap wne:kcmPrimary="0643">
      <wne:acd wne:acdName="acd6"/>
    </wne:keymap>
    <wne:keymap wne:kcmPrimary="0645">
      <wne:acd wne:acdName="acd9"/>
    </wne:keymap>
    <wne:keymap wne:kcmPrimary="0646">
      <wne:acd wne:acdName="acd10"/>
    </wne:keymap>
    <wne:keymap wne:kcmPrimary="0649">
      <wne:acd wne:acdName="acd22"/>
    </wne:keymap>
    <wne:keymap wne:kcmPrimary="064B">
      <wne:acd wne:acdName="acd16"/>
    </wne:keymap>
    <wne:keymap wne:kcmPrimary="064C">
      <wne:acd wne:acdName="acd20"/>
    </wne:keymap>
    <wne:keymap wne:kcmPrimary="064E">
      <wne:acd wne:acdName="acd4"/>
    </wne:keymap>
    <wne:keymap wne:kcmPrimary="064F">
      <wne:acd wne:acdName="acd11"/>
    </wne:keymap>
    <wne:keymap wne:kcmPrimary="0650">
      <wne:acd wne:acdName="acd7"/>
    </wne:keymap>
    <wne:keymap wne:kcmPrimary="0651">
      <wne:acd wne:acdName="acd8"/>
    </wne:keymap>
    <wne:keymap wne:kcmPrimary="0652">
      <wne:acd wne:acdName="acd21"/>
    </wne:keymap>
    <wne:keymap wne:kcmPrimary="0653">
      <wne:acd wne:acdName="acd0"/>
    </wne:keymap>
    <wne:keymap wne:kcmPrimary="0654">
      <wne:acd wne:acdName="acd3"/>
    </wne:keymap>
    <wne:keymap wne:kcmPrimary="0655">
      <wne:acd wne:acdName="acd19"/>
    </wne:keymap>
    <wne:keymap wne:kcmPrimary="0657">
      <wne:acd wne:acdName="acd1"/>
    </wne:keymap>
    <wne:keymap wne:kcmPrimary="0658">
      <wne:acd wne:acdName="acd23"/>
    </wne:keymap>
    <wne:keymap wne:kcmPrimary="065A">
      <wne:acd wne:acdName="acd1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</wne:acdManifest>
    <wne:toolbarData r:id="rId1"/>
  </wne:toolbars>
  <wne:acds>
    <wne:acd wne:argValue="AgBBAGIAcwB0AHIAYQBjAHQA" wne:acdName="acd0" wne:fciIndexBasedOn="0065"/>
    <wne:acd wne:argValue="AgBBAGMAawBuAG8AdwBsAGUAZABnAGUAbQBlAG4AdABzAA==" wne:acdName="acd1" wne:fciIndexBasedOn="0065"/>
    <wne:acd wne:argValue="AgBBAGYAZgBpAGwAaQBhAHQAaQBvAG4A" wne:acdName="acd2" wne:fciIndexBasedOn="0065"/>
    <wne:acd wne:argValue="AgBBAHIAdABpAGMAbABlACAAdABpAHQAbABlAA==" wne:acdName="acd3" wne:fciIndexBasedOn="0065"/>
    <wne:acd wne:argValue="AgBBAHUAdABoAG8AcgAgAG4AYQBtAGUAcwA=" wne:acdName="acd4" wne:fciIndexBasedOn="0065"/>
    <wne:acd wne:argValue="AgBCAHUAbABsAGUAdABlAGQAIABsAGkAcwB0AHMA" wne:acdName="acd5" wne:fciIndexBasedOn="0065"/>
    <wne:acd wne:argValue="AgBDAG8AcgByAGUAcwBwAG8AbgBkAGUAbgBjAGUAIABkAGUAdABhAGkAbABzAA==" wne:acdName="acd6" wne:fciIndexBasedOn="0065"/>
    <wne:acd wne:argValue="AgBOAG8AcgBtAGEAbAAgAHAAYQByAGEAZwByAGEAcABoACAAcwB0AHkAbABlAA==" wne:acdName="acd7" wne:fciIndexBasedOn="0065"/>
    <wne:acd wne:argValue="AgBEAGkAcwBwAGwAYQB5AGUAZAAgAHEAdQBvAHQAYQB0AGkAbwBuAHMA" wne:acdName="acd8" wne:fciIndexBasedOn="0065"/>
    <wne:acd wne:argValue="AgBFAHEAdQBhAHQAaQBvAG4AcwA=" wne:acdName="acd9" wne:fciIndexBasedOn="0065"/>
    <wne:acd wne:argValue="AgBGAGkAZwB1AHIAZQAgAGwAZQBnAGUAbgBkAA==" wne:acdName="acd10" wne:fciIndexBasedOn="0065"/>
    <wne:acd wne:argValue="AgBGAG8AbwB0AG4AbwB0AGUAcwA=" wne:acdName="acd11" wne:fciIndexBasedOn="0065"/>
    <wne:acd wne:argValue="AQAAAAEA" wne:acdName="acd12" wne:fciIndexBasedOn="0065"/>
    <wne:acd wne:argValue="AQAAAAIA" wne:acdName="acd13" wne:fciIndexBasedOn="0065"/>
    <wne:acd wne:argValue="AQAAAAMA" wne:acdName="acd14" wne:fciIndexBasedOn="0065"/>
    <wne:acd wne:argValue="AQAAAAQA" wne:acdName="acd15" wne:fciIndexBasedOn="0065"/>
    <wne:acd wne:argValue="AgBLAGUAeQB3AG8AcgBkAHMA" wne:acdName="acd16" wne:fciIndexBasedOn="0065"/>
    <wne:acd wne:argValue="AgBGAGkAcgBzAHQAIABwAGEAcgBhAGcAcgBhAHAAaAAgAHMAdAB5AGwAZQA=" wne:acdName="acd17" wne:fciIndexBasedOn="0065"/>
    <wne:acd wne:argValue="AgBGAG8AbABsAG8AdwAtAG8AbgAgAHAAYQByAGEAZwByAGEAcABoACAAcwB0AHkAbABlAA==" wne:acdName="acd18" wne:fciIndexBasedOn="0065"/>
    <wne:acd wne:argValue="AgBOAG8AdABlAHMAIABvAG4AIABjAG8AbgB0AHIAaQBiAHUAdABvAHIAcwA=" wne:acdName="acd19" wne:fciIndexBasedOn="0065"/>
    <wne:acd wne:argValue="AgBOAHUAbQBiAGUAcgBlAGQAIABsAGkAcwB0AHMA" wne:acdName="acd20" wne:fciIndexBasedOn="0065"/>
    <wne:acd wne:argValue="AgBSAGUAYwBlAGkAdgBlAGQAIABkAGEAdABlAHMA" wne:acdName="acd21" wne:fciIndexBasedOn="0065"/>
    <wne:acd wne:argValue="AgBUAGEAYgBsAGUAIAB0AGkAdABsAGUA" wne:acdName="acd22" wne:fciIndexBasedOn="0065"/>
    <wne:acd wne:argValue="AgBSAGUAZgBlAHIAZQBuAGMAZQBzAA==" wne:acdName="acd23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342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06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9AF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B48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9A12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F2F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486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9AF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EB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A87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82B63"/>
    <w:multiLevelType w:val="hybridMultilevel"/>
    <w:tmpl w:val="50CAD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D0C07"/>
    <w:multiLevelType w:val="hybridMultilevel"/>
    <w:tmpl w:val="537073FC"/>
    <w:lvl w:ilvl="0" w:tplc="D032C692">
      <w:start w:val="1"/>
      <w:numFmt w:val="decimal"/>
      <w:pStyle w:val="Numberedlist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D05FA"/>
    <w:multiLevelType w:val="hybridMultilevel"/>
    <w:tmpl w:val="F4D8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96BF8"/>
    <w:multiLevelType w:val="hybridMultilevel"/>
    <w:tmpl w:val="B7CA4C02"/>
    <w:lvl w:ilvl="0" w:tplc="F5D45DE6">
      <w:start w:val="1"/>
      <w:numFmt w:val="bullet"/>
      <w:pStyle w:val="Bulletedlis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45638"/>
    <w:multiLevelType w:val="hybridMultilevel"/>
    <w:tmpl w:val="521EC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  <w:num w:numId="14">
    <w:abstractNumId w:val="15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8B"/>
    <w:rsid w:val="00012EC7"/>
    <w:rsid w:val="000175E8"/>
    <w:rsid w:val="000202E2"/>
    <w:rsid w:val="0003466D"/>
    <w:rsid w:val="00064195"/>
    <w:rsid w:val="000B4603"/>
    <w:rsid w:val="000B4E8E"/>
    <w:rsid w:val="000C32E2"/>
    <w:rsid w:val="000D7DBA"/>
    <w:rsid w:val="00133D13"/>
    <w:rsid w:val="0017714B"/>
    <w:rsid w:val="00182535"/>
    <w:rsid w:val="001B3C60"/>
    <w:rsid w:val="001E0572"/>
    <w:rsid w:val="002228AD"/>
    <w:rsid w:val="00267A18"/>
    <w:rsid w:val="00276D1F"/>
    <w:rsid w:val="00283BDB"/>
    <w:rsid w:val="003041AF"/>
    <w:rsid w:val="00331E55"/>
    <w:rsid w:val="00345E89"/>
    <w:rsid w:val="00351CFC"/>
    <w:rsid w:val="00353555"/>
    <w:rsid w:val="003607FB"/>
    <w:rsid w:val="00381E96"/>
    <w:rsid w:val="003C0573"/>
    <w:rsid w:val="003C52EA"/>
    <w:rsid w:val="003D0929"/>
    <w:rsid w:val="003D1E86"/>
    <w:rsid w:val="0042221D"/>
    <w:rsid w:val="004269C5"/>
    <w:rsid w:val="00470E10"/>
    <w:rsid w:val="0047172E"/>
    <w:rsid w:val="004A472C"/>
    <w:rsid w:val="004D5514"/>
    <w:rsid w:val="004F4E46"/>
    <w:rsid w:val="00504FDC"/>
    <w:rsid w:val="00506D30"/>
    <w:rsid w:val="00514EA1"/>
    <w:rsid w:val="00526454"/>
    <w:rsid w:val="00534EC8"/>
    <w:rsid w:val="005406BC"/>
    <w:rsid w:val="00561270"/>
    <w:rsid w:val="00562DEF"/>
    <w:rsid w:val="00563A0B"/>
    <w:rsid w:val="00566596"/>
    <w:rsid w:val="005748CF"/>
    <w:rsid w:val="00593F31"/>
    <w:rsid w:val="005C505E"/>
    <w:rsid w:val="005D4147"/>
    <w:rsid w:val="006046E3"/>
    <w:rsid w:val="00606C54"/>
    <w:rsid w:val="0062011B"/>
    <w:rsid w:val="00631F8E"/>
    <w:rsid w:val="00654021"/>
    <w:rsid w:val="00670170"/>
    <w:rsid w:val="0068031A"/>
    <w:rsid w:val="0069405C"/>
    <w:rsid w:val="0069640B"/>
    <w:rsid w:val="006A6EF9"/>
    <w:rsid w:val="006B3EC4"/>
    <w:rsid w:val="006D4B2B"/>
    <w:rsid w:val="006E281B"/>
    <w:rsid w:val="006E6C02"/>
    <w:rsid w:val="006F1AB7"/>
    <w:rsid w:val="00720C5E"/>
    <w:rsid w:val="00735F8B"/>
    <w:rsid w:val="00740DD6"/>
    <w:rsid w:val="0074639D"/>
    <w:rsid w:val="007637B2"/>
    <w:rsid w:val="00782283"/>
    <w:rsid w:val="00796FDC"/>
    <w:rsid w:val="007B4578"/>
    <w:rsid w:val="00830279"/>
    <w:rsid w:val="008332C2"/>
    <w:rsid w:val="00875A82"/>
    <w:rsid w:val="00885FAD"/>
    <w:rsid w:val="008B345D"/>
    <w:rsid w:val="008C025D"/>
    <w:rsid w:val="008E387B"/>
    <w:rsid w:val="008E6087"/>
    <w:rsid w:val="00980661"/>
    <w:rsid w:val="00997B0F"/>
    <w:rsid w:val="009E17C6"/>
    <w:rsid w:val="009E3B07"/>
    <w:rsid w:val="00A20EA5"/>
    <w:rsid w:val="00A34356"/>
    <w:rsid w:val="00A364EE"/>
    <w:rsid w:val="00A4088C"/>
    <w:rsid w:val="00A4456B"/>
    <w:rsid w:val="00A655E0"/>
    <w:rsid w:val="00A746E2"/>
    <w:rsid w:val="00A83904"/>
    <w:rsid w:val="00A919C2"/>
    <w:rsid w:val="00AA30D5"/>
    <w:rsid w:val="00AA7B84"/>
    <w:rsid w:val="00AD13DC"/>
    <w:rsid w:val="00AF519F"/>
    <w:rsid w:val="00AF55F5"/>
    <w:rsid w:val="00AF6B65"/>
    <w:rsid w:val="00B22193"/>
    <w:rsid w:val="00B3793A"/>
    <w:rsid w:val="00B571EE"/>
    <w:rsid w:val="00B60E9E"/>
    <w:rsid w:val="00B65804"/>
    <w:rsid w:val="00B73B80"/>
    <w:rsid w:val="00B80F5E"/>
    <w:rsid w:val="00B9767A"/>
    <w:rsid w:val="00BC2478"/>
    <w:rsid w:val="00BD428F"/>
    <w:rsid w:val="00BD57E6"/>
    <w:rsid w:val="00BF1C08"/>
    <w:rsid w:val="00C027FB"/>
    <w:rsid w:val="00C158FD"/>
    <w:rsid w:val="00C22E26"/>
    <w:rsid w:val="00C66BE2"/>
    <w:rsid w:val="00C947C8"/>
    <w:rsid w:val="00D16AD5"/>
    <w:rsid w:val="00D82C8E"/>
    <w:rsid w:val="00D847D6"/>
    <w:rsid w:val="00D85A65"/>
    <w:rsid w:val="00DA7652"/>
    <w:rsid w:val="00DB4F05"/>
    <w:rsid w:val="00DD0CD5"/>
    <w:rsid w:val="00DD41A1"/>
    <w:rsid w:val="00E0282A"/>
    <w:rsid w:val="00E05F8C"/>
    <w:rsid w:val="00E131FE"/>
    <w:rsid w:val="00E22B95"/>
    <w:rsid w:val="00E27EAB"/>
    <w:rsid w:val="00E46AC9"/>
    <w:rsid w:val="00E651A8"/>
    <w:rsid w:val="00EB5C10"/>
    <w:rsid w:val="00ED7016"/>
    <w:rsid w:val="00F126B9"/>
    <w:rsid w:val="00F20FF3"/>
    <w:rsid w:val="00F27301"/>
    <w:rsid w:val="00F31F26"/>
    <w:rsid w:val="00F36A51"/>
    <w:rsid w:val="00F377E0"/>
    <w:rsid w:val="00F570FC"/>
    <w:rsid w:val="00F65DD4"/>
    <w:rsid w:val="00FB0F28"/>
    <w:rsid w:val="00FC02AA"/>
    <w:rsid w:val="00FF1F44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9A5D3"/>
  <w15:docId w15:val="{CD58211F-AFEC-451C-829B-F8F0AD84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39D"/>
    <w:pPr>
      <w:spacing w:line="480" w:lineRule="auto"/>
      <w:ind w:firstLine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F55F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F55F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F55F5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F55F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rsid w:val="00980661"/>
    <w:rPr>
      <w:b/>
      <w:sz w:val="28"/>
    </w:rPr>
  </w:style>
  <w:style w:type="paragraph" w:customStyle="1" w:styleId="Authornames">
    <w:name w:val="Author names"/>
    <w:basedOn w:val="Normal"/>
    <w:next w:val="Normal"/>
    <w:rsid w:val="00980661"/>
    <w:rPr>
      <w:sz w:val="28"/>
    </w:rPr>
  </w:style>
  <w:style w:type="paragraph" w:customStyle="1" w:styleId="Affiliation">
    <w:name w:val="Affiliation"/>
    <w:basedOn w:val="Normal"/>
    <w:next w:val="Normal"/>
    <w:rsid w:val="00980661"/>
    <w:rPr>
      <w:i/>
    </w:rPr>
  </w:style>
  <w:style w:type="paragraph" w:customStyle="1" w:styleId="Receiveddates">
    <w:name w:val="Received dates"/>
    <w:basedOn w:val="Normal"/>
    <w:next w:val="Normal"/>
    <w:rsid w:val="00980661"/>
    <w:rPr>
      <w:i/>
    </w:rPr>
  </w:style>
  <w:style w:type="paragraph" w:customStyle="1" w:styleId="Abstract">
    <w:name w:val="Abstract"/>
    <w:basedOn w:val="Normal"/>
    <w:next w:val="Normal"/>
    <w:rsid w:val="00980661"/>
    <w:pPr>
      <w:ind w:left="567" w:right="567"/>
    </w:pPr>
    <w:rPr>
      <w:sz w:val="20"/>
    </w:rPr>
  </w:style>
  <w:style w:type="paragraph" w:customStyle="1" w:styleId="Keywords">
    <w:name w:val="Keywords"/>
    <w:basedOn w:val="Normal"/>
    <w:next w:val="Normal"/>
    <w:rsid w:val="00980661"/>
    <w:pPr>
      <w:ind w:left="567"/>
    </w:pPr>
    <w:rPr>
      <w:sz w:val="20"/>
    </w:rPr>
  </w:style>
  <w:style w:type="paragraph" w:customStyle="1" w:styleId="Correspondencedetails">
    <w:name w:val="Correspondence details"/>
    <w:basedOn w:val="Normal"/>
    <w:next w:val="Normal"/>
    <w:rsid w:val="00980661"/>
  </w:style>
  <w:style w:type="paragraph" w:customStyle="1" w:styleId="Displayedquotations">
    <w:name w:val="Displayed quotations"/>
    <w:basedOn w:val="Normal"/>
    <w:next w:val="Normal"/>
    <w:rsid w:val="00AF55F5"/>
    <w:pPr>
      <w:ind w:left="567" w:right="567"/>
    </w:pPr>
    <w:rPr>
      <w:sz w:val="20"/>
    </w:rPr>
  </w:style>
  <w:style w:type="paragraph" w:customStyle="1" w:styleId="Numberedlists">
    <w:name w:val="Numbered lists"/>
    <w:basedOn w:val="Normal"/>
    <w:next w:val="Normal"/>
    <w:rsid w:val="003D0929"/>
    <w:pPr>
      <w:numPr>
        <w:numId w:val="13"/>
      </w:numPr>
    </w:pPr>
  </w:style>
  <w:style w:type="paragraph" w:customStyle="1" w:styleId="Bulletedlists">
    <w:name w:val="Bulleted lists"/>
    <w:basedOn w:val="Normal"/>
    <w:next w:val="Normal"/>
    <w:rsid w:val="003D0929"/>
    <w:pPr>
      <w:numPr>
        <w:numId w:val="14"/>
      </w:numPr>
    </w:pPr>
  </w:style>
  <w:style w:type="paragraph" w:customStyle="1" w:styleId="Equations">
    <w:name w:val="Equations"/>
    <w:basedOn w:val="Normal"/>
    <w:next w:val="Normal"/>
    <w:rsid w:val="008E387B"/>
    <w:pPr>
      <w:jc w:val="center"/>
    </w:pPr>
  </w:style>
  <w:style w:type="paragraph" w:customStyle="1" w:styleId="Acknowledgements">
    <w:name w:val="Acknowledgements"/>
    <w:basedOn w:val="Normal"/>
    <w:next w:val="Normal"/>
    <w:rsid w:val="008E387B"/>
    <w:rPr>
      <w:sz w:val="20"/>
    </w:rPr>
  </w:style>
  <w:style w:type="paragraph" w:customStyle="1" w:styleId="Tabletitle">
    <w:name w:val="Table title"/>
    <w:basedOn w:val="Normal"/>
    <w:next w:val="Normal"/>
    <w:rsid w:val="008E387B"/>
  </w:style>
  <w:style w:type="paragraph" w:customStyle="1" w:styleId="Figurelegend">
    <w:name w:val="Figure legend"/>
    <w:basedOn w:val="Normal"/>
    <w:next w:val="Normal"/>
    <w:rsid w:val="008E387B"/>
  </w:style>
  <w:style w:type="paragraph" w:customStyle="1" w:styleId="Footnotes">
    <w:name w:val="Footnotes"/>
    <w:basedOn w:val="Normal"/>
    <w:next w:val="Normal"/>
    <w:rsid w:val="008E387B"/>
    <w:pPr>
      <w:ind w:left="720" w:hanging="720"/>
    </w:pPr>
    <w:rPr>
      <w:sz w:val="20"/>
    </w:rPr>
  </w:style>
  <w:style w:type="paragraph" w:customStyle="1" w:styleId="Notesoncontributors">
    <w:name w:val="Notes on contributors"/>
    <w:basedOn w:val="Normal"/>
    <w:next w:val="Normal"/>
    <w:rsid w:val="008E387B"/>
    <w:rPr>
      <w:sz w:val="20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Firstparagraphstyle">
    <w:name w:val="First paragraph style"/>
    <w:basedOn w:val="Normal"/>
    <w:next w:val="Normal"/>
    <w:rsid w:val="00E22B95"/>
  </w:style>
  <w:style w:type="paragraph" w:customStyle="1" w:styleId="Follow-onparagraphstyle">
    <w:name w:val="Follow-on paragraph style"/>
    <w:basedOn w:val="Normal"/>
    <w:next w:val="Normal"/>
    <w:rsid w:val="00E22B95"/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next w:val="Normal"/>
    <w:rsid w:val="00267A18"/>
    <w:pPr>
      <w:ind w:left="720" w:hanging="720"/>
    </w:pPr>
  </w:style>
  <w:style w:type="table" w:styleId="TableGrid">
    <w:name w:val="Table Grid"/>
    <w:basedOn w:val="TableNormal"/>
    <w:rsid w:val="003D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C8E"/>
    <w:pPr>
      <w:ind w:left="720"/>
      <w:contextualSpacing/>
    </w:pPr>
  </w:style>
  <w:style w:type="character" w:styleId="Strong">
    <w:name w:val="Strong"/>
    <w:basedOn w:val="DefaultParagraphFont"/>
    <w:qFormat/>
    <w:rsid w:val="00F36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</vt:lpstr>
    </vt:vector>
  </TitlesOfParts>
  <Company>Informa Plc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</dc:title>
  <dc:creator>Emma Wilson</dc:creator>
  <cp:lastModifiedBy>Luísa Helena Pinto</cp:lastModifiedBy>
  <cp:revision>3</cp:revision>
  <dcterms:created xsi:type="dcterms:W3CDTF">2015-01-27T12:14:00Z</dcterms:created>
  <dcterms:modified xsi:type="dcterms:W3CDTF">2020-10-09T17:29:00Z</dcterms:modified>
</cp:coreProperties>
</file>